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23" w:rsidRPr="002D1933" w:rsidRDefault="006D6876" w:rsidP="002D1933">
      <w:pPr>
        <w:spacing w:after="27" w:line="240" w:lineRule="auto"/>
        <w:ind w:left="142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АНКЕТА ПРЕПОДАВАТЕЛЯ</w:t>
      </w:r>
    </w:p>
    <w:p w:rsidR="00FF1323" w:rsidRPr="002D1933" w:rsidRDefault="006D6876" w:rsidP="002D1933">
      <w:pPr>
        <w:spacing w:after="0" w:line="240" w:lineRule="auto"/>
        <w:ind w:left="1423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кафедры «</w:t>
      </w:r>
      <w:r w:rsidR="009D5F41">
        <w:rPr>
          <w:rFonts w:ascii="Times New Roman" w:eastAsia="Times New Roman" w:hAnsi="Times New Roman" w:cs="Times New Roman"/>
          <w:b/>
          <w:sz w:val="24"/>
          <w:lang w:val="kk-KZ"/>
        </w:rPr>
        <w:t>Лесные ресурсы и охотоведение</w:t>
      </w:r>
      <w:r w:rsidRPr="002D1933">
        <w:rPr>
          <w:rFonts w:ascii="Times New Roman" w:eastAsia="Times New Roman" w:hAnsi="Times New Roman" w:cs="Times New Roman"/>
          <w:b/>
          <w:sz w:val="24"/>
        </w:rPr>
        <w:t>»</w:t>
      </w:r>
    </w:p>
    <w:p w:rsidR="00FF1323" w:rsidRPr="002D1933" w:rsidRDefault="00FF1323" w:rsidP="002D1933">
      <w:pPr>
        <w:spacing w:after="0" w:line="240" w:lineRule="auto"/>
        <w:ind w:left="1488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930" w:type="dxa"/>
        <w:tblInd w:w="-107" w:type="dxa"/>
        <w:tblCellMar>
          <w:top w:w="7" w:type="dxa"/>
          <w:right w:w="14" w:type="dxa"/>
        </w:tblCellMar>
        <w:tblLook w:val="04A0"/>
      </w:tblPr>
      <w:tblGrid>
        <w:gridCol w:w="3073"/>
        <w:gridCol w:w="412"/>
        <w:gridCol w:w="1287"/>
        <w:gridCol w:w="1491"/>
        <w:gridCol w:w="370"/>
        <w:gridCol w:w="202"/>
        <w:gridCol w:w="3095"/>
      </w:tblGrid>
      <w:tr w:rsidR="00FF1323" w:rsidRPr="002D1933" w:rsidTr="00395F65">
        <w:trPr>
          <w:trHeight w:val="308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right="90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Личные данные преподавателя </w:t>
            </w:r>
          </w:p>
        </w:tc>
      </w:tr>
      <w:tr w:rsidR="000E77F7" w:rsidRPr="002D1933" w:rsidTr="00395F65">
        <w:trPr>
          <w:trHeight w:val="1112"/>
        </w:trPr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323" w:rsidRPr="002D1933" w:rsidRDefault="00FF1323" w:rsidP="002D1933">
            <w:pPr>
              <w:ind w:left="10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left="24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Фамилия, Имя, Отчество</w:t>
            </w:r>
          </w:p>
          <w:p w:rsidR="00FF1323" w:rsidRPr="002D1933" w:rsidRDefault="006D6876" w:rsidP="00265A2D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(по удостоверению личности)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0E77F7" w:rsidP="002D1933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Жубаншыова Анар Темирхановна</w:t>
            </w:r>
          </w:p>
        </w:tc>
      </w:tr>
      <w:tr w:rsidR="000E77F7" w:rsidRPr="002D1933" w:rsidTr="00395F65">
        <w:trPr>
          <w:trHeight w:val="613"/>
        </w:trPr>
        <w:tc>
          <w:tcPr>
            <w:tcW w:w="3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Дата рождения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0E77F7" w:rsidP="000E77F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16</w:t>
            </w:r>
            <w:r w:rsidR="00E04AD3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</w:t>
            </w:r>
            <w:r w:rsidR="00E04AD3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2.19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70</w:t>
            </w:r>
          </w:p>
        </w:tc>
      </w:tr>
      <w:tr w:rsidR="000E77F7" w:rsidRPr="002D1933" w:rsidTr="00395F65">
        <w:trPr>
          <w:trHeight w:val="731"/>
        </w:trPr>
        <w:tc>
          <w:tcPr>
            <w:tcW w:w="3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Пол (муж./жен.)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E77F7" w:rsidRDefault="000E77F7" w:rsidP="002D1933">
            <w:pPr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Жен</w:t>
            </w:r>
          </w:p>
        </w:tc>
      </w:tr>
      <w:tr w:rsidR="000E77F7" w:rsidRPr="002D1933" w:rsidTr="00395F65">
        <w:trPr>
          <w:trHeight w:val="551"/>
        </w:trPr>
        <w:tc>
          <w:tcPr>
            <w:tcW w:w="3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Национальность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E77F7" w:rsidRDefault="000E77F7" w:rsidP="002D1933">
            <w:pPr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Казашка</w:t>
            </w:r>
          </w:p>
        </w:tc>
      </w:tr>
      <w:tr w:rsidR="000E77F7" w:rsidRPr="002D1933" w:rsidTr="00395F65">
        <w:trPr>
          <w:trHeight w:val="823"/>
        </w:trPr>
        <w:tc>
          <w:tcPr>
            <w:tcW w:w="3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Гражданство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D193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РК </w:t>
            </w:r>
          </w:p>
        </w:tc>
      </w:tr>
      <w:tr w:rsidR="000E77F7" w:rsidRPr="002D1933" w:rsidTr="00395F65">
        <w:trPr>
          <w:trHeight w:val="595"/>
        </w:trPr>
        <w:tc>
          <w:tcPr>
            <w:tcW w:w="3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F1323" w:rsidRPr="002D1933" w:rsidRDefault="006D6876" w:rsidP="00265A2D">
            <w:pPr>
              <w:spacing w:after="2"/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Мобильный телефон, E-</w:t>
            </w:r>
          </w:p>
          <w:p w:rsidR="00FF1323" w:rsidRPr="002D1933" w:rsidRDefault="006D6876" w:rsidP="00265A2D">
            <w:pPr>
              <w:tabs>
                <w:tab w:val="center" w:pos="1629"/>
              </w:tabs>
              <w:ind w:left="-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E04AD3" w:rsidP="000E77F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  <w:t>+</w:t>
            </w:r>
            <w:r w:rsidR="000E77F7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87022759471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 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  <w:r w:rsidR="000E77F7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anar_samal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  <w:r w:rsidR="000E77F7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mail</w:t>
            </w:r>
            <w:proofErr w:type="spellStart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t.ru</w:t>
            </w:r>
            <w:proofErr w:type="spellEnd"/>
          </w:p>
        </w:tc>
      </w:tr>
      <w:tr w:rsidR="00FF1323" w:rsidRPr="002D1933" w:rsidTr="00395F65">
        <w:trPr>
          <w:trHeight w:val="308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Образование </w:t>
            </w:r>
          </w:p>
        </w:tc>
      </w:tr>
      <w:tr w:rsidR="000E77F7" w:rsidRPr="002D1933" w:rsidTr="00395F65">
        <w:trPr>
          <w:trHeight w:val="313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1323" w:rsidRPr="002D1933" w:rsidRDefault="00FF1323" w:rsidP="002D1933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F7" w:rsidRPr="002D1933" w:rsidTr="00395F65">
        <w:trPr>
          <w:trHeight w:val="310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0E77F7" w:rsidP="000E77F7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Казахская Государственная Академия Управление</w:t>
            </w:r>
          </w:p>
        </w:tc>
      </w:tr>
      <w:tr w:rsidR="000E77F7" w:rsidRPr="002D1933" w:rsidTr="00395F65">
        <w:trPr>
          <w:trHeight w:val="310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0E77F7" w:rsidRDefault="000E77F7" w:rsidP="002D1933">
            <w:pPr>
              <w:ind w:left="3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Казахстан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Алматы</w:t>
            </w:r>
          </w:p>
        </w:tc>
      </w:tr>
      <w:tr w:rsidR="000E77F7" w:rsidRPr="002D1933" w:rsidTr="00395F65">
        <w:trPr>
          <w:trHeight w:val="310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0E77F7" w:rsidRDefault="000E77F7" w:rsidP="002D1933">
            <w:pPr>
              <w:ind w:left="3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1990-1994г.</w:t>
            </w:r>
          </w:p>
        </w:tc>
      </w:tr>
      <w:tr w:rsidR="000E77F7" w:rsidRPr="002D1933" w:rsidTr="00395F65">
        <w:trPr>
          <w:trHeight w:val="518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1CD" w:rsidRPr="002D1933" w:rsidRDefault="000E77F7" w:rsidP="000E77F7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Экономист по специальности Бизнес и менеджмент</w:t>
            </w:r>
          </w:p>
        </w:tc>
      </w:tr>
      <w:tr w:rsidR="000E77F7" w:rsidRPr="002D1933" w:rsidTr="00395F65">
        <w:trPr>
          <w:trHeight w:val="518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0E77F7" w:rsidP="000E77F7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Казахская Государственная Академия Управление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Аспирантура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77F7" w:rsidRPr="002D1933" w:rsidTr="00395F65">
        <w:trPr>
          <w:trHeight w:val="518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0E77F7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Казахстан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Алматы</w:t>
            </w:r>
          </w:p>
        </w:tc>
      </w:tr>
      <w:tr w:rsidR="000E77F7" w:rsidRPr="002D1933" w:rsidTr="00395F65">
        <w:trPr>
          <w:trHeight w:val="518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0E77F7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2D1933">
              <w:rPr>
                <w:rFonts w:ascii="Times New Roman" w:hAnsi="Times New Roman" w:cs="Times New Roman"/>
                <w:sz w:val="24"/>
              </w:rPr>
              <w:t>19</w:t>
            </w:r>
            <w:r w:rsidR="000E77F7"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  <w:r w:rsidRPr="002D1933">
              <w:rPr>
                <w:rFonts w:ascii="Times New Roman" w:hAnsi="Times New Roman" w:cs="Times New Roman"/>
                <w:sz w:val="24"/>
              </w:rPr>
              <w:t>-19</w:t>
            </w:r>
            <w:r w:rsidR="000E77F7">
              <w:rPr>
                <w:rFonts w:ascii="Times New Roman" w:hAnsi="Times New Roman" w:cs="Times New Roman"/>
                <w:sz w:val="24"/>
                <w:lang w:val="kk-KZ"/>
              </w:rPr>
              <w:t>99</w:t>
            </w:r>
            <w:r w:rsidRPr="002D193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0E77F7" w:rsidRPr="000E77F7" w:rsidTr="00395F65">
        <w:trPr>
          <w:trHeight w:val="518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E77F7" w:rsidRDefault="00E04AD3" w:rsidP="000E77F7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E77F7" w:rsidRPr="000E77F7" w:rsidTr="00395F65">
        <w:trPr>
          <w:trHeight w:val="518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F7" w:rsidRPr="002D1933" w:rsidRDefault="000E77F7" w:rsidP="004B0140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F7" w:rsidRDefault="000E77F7" w:rsidP="000E77F7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Казахский Национальный Аграрный  университет, магистратура</w:t>
            </w:r>
          </w:p>
        </w:tc>
      </w:tr>
      <w:tr w:rsidR="000E77F7" w:rsidRPr="000E77F7" w:rsidTr="00395F65">
        <w:trPr>
          <w:trHeight w:val="518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F7" w:rsidRPr="002D1933" w:rsidRDefault="000E77F7" w:rsidP="004B0140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F7" w:rsidRDefault="000E77F7" w:rsidP="000E77F7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Казахстан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Алматы</w:t>
            </w:r>
          </w:p>
        </w:tc>
      </w:tr>
      <w:tr w:rsidR="000E77F7" w:rsidRPr="000E77F7" w:rsidTr="00395F65">
        <w:trPr>
          <w:trHeight w:val="518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F7" w:rsidRPr="002D1933" w:rsidRDefault="000E77F7" w:rsidP="004B0140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F7" w:rsidRDefault="000E77F7" w:rsidP="000E77F7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2013-2015г.</w:t>
            </w:r>
          </w:p>
        </w:tc>
      </w:tr>
      <w:tr w:rsidR="000E77F7" w:rsidRPr="000E77F7" w:rsidTr="00395F65">
        <w:trPr>
          <w:trHeight w:val="518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F7" w:rsidRPr="002D1933" w:rsidRDefault="000E77F7" w:rsidP="004B0140">
            <w:pPr>
              <w:ind w:left="27"/>
              <w:jc w:val="center"/>
              <w:rPr>
                <w:rFonts w:ascii="Times New Roman" w:eastAsia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г) квалификация, полученная по окончанию учебного заведения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F7" w:rsidRDefault="000E77F7" w:rsidP="000E77F7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Магистр сельского хозяйства</w:t>
            </w:r>
          </w:p>
        </w:tc>
      </w:tr>
      <w:tr w:rsidR="00E04AD3" w:rsidRPr="002D1933" w:rsidTr="00395F65">
        <w:trPr>
          <w:trHeight w:val="308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Место работы (на сегодняшний день) </w:t>
            </w:r>
          </w:p>
        </w:tc>
      </w:tr>
      <w:tr w:rsidR="000E77F7" w:rsidRPr="002D1933" w:rsidTr="00395F65">
        <w:trPr>
          <w:trHeight w:val="311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Казахский </w:t>
            </w: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нацианальный</w:t>
            </w:r>
            <w:proofErr w:type="spellEnd"/>
            <w:r w:rsidRPr="002D1933">
              <w:rPr>
                <w:rFonts w:ascii="Times New Roman" w:eastAsia="Times New Roman" w:hAnsi="Times New Roman" w:cs="Times New Roman"/>
              </w:rPr>
              <w:t xml:space="preserve"> аграрный университет </w:t>
            </w:r>
          </w:p>
        </w:tc>
      </w:tr>
      <w:tr w:rsidR="000E77F7" w:rsidRPr="002D1933" w:rsidTr="00395F65">
        <w:trPr>
          <w:trHeight w:val="517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0E77F7" w:rsidP="000E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Старший преподаватель «Лес</w:t>
            </w:r>
            <w:r w:rsidR="00AD70F1">
              <w:rPr>
                <w:rFonts w:ascii="Times New Roman" w:eastAsia="Times New Roman" w:hAnsi="Times New Roman" w:cs="Times New Roman"/>
                <w:lang w:val="kk-KZ"/>
              </w:rPr>
              <w:t>ные ресурсы и охотоведение</w:t>
            </w:r>
          </w:p>
        </w:tc>
      </w:tr>
      <w:tr w:rsidR="00E04AD3" w:rsidRPr="002D1933" w:rsidTr="00395F65">
        <w:trPr>
          <w:trHeight w:val="307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Сведения о количестве </w:t>
            </w:r>
            <w:proofErr w:type="spellStart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публикацийза</w:t>
            </w:r>
            <w:proofErr w:type="spellEnd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последние 3 года </w:t>
            </w:r>
          </w:p>
        </w:tc>
      </w:tr>
      <w:tr w:rsidR="000E77F7" w:rsidRPr="002D1933" w:rsidTr="00395F65">
        <w:trPr>
          <w:trHeight w:val="311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Вид публикаций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</w:tr>
      <w:tr w:rsidR="000E77F7" w:rsidRPr="002D1933" w:rsidTr="00395F65">
        <w:trPr>
          <w:trHeight w:val="516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lastRenderedPageBreak/>
              <w:t xml:space="preserve">Публикации в рекомендуемых журналах ККСОН МОН РК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DB03AA" w:rsidRDefault="00DB03AA" w:rsidP="002D1933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</w:tr>
      <w:tr w:rsidR="000E77F7" w:rsidRPr="002D1933" w:rsidTr="00395F65">
        <w:trPr>
          <w:trHeight w:val="771"/>
        </w:trPr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760" w:right="409" w:hanging="406"/>
              <w:jc w:val="both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Тезисы и доклады на конференциях, симпозиумах  (зарубежных, республиканских)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D267E3" w:rsidRDefault="00D267E3" w:rsidP="002D1933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267E3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</w:tr>
      <w:tr w:rsidR="00E04AD3" w:rsidRPr="002D1933" w:rsidTr="00395F65">
        <w:trPr>
          <w:trHeight w:val="308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Основные научные публикации (</w:t>
            </w:r>
            <w:proofErr w:type="gramStart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за</w:t>
            </w:r>
            <w:proofErr w:type="gramEnd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последние 3 года) </w:t>
            </w:r>
          </w:p>
        </w:tc>
      </w:tr>
      <w:tr w:rsidR="000E77F7" w:rsidRPr="002D1933" w:rsidTr="00D267E3">
        <w:trPr>
          <w:trHeight w:val="517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публикации 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Автор(ы) 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55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издания </w:t>
            </w:r>
          </w:p>
          <w:p w:rsidR="00E04AD3" w:rsidRPr="002D1933" w:rsidRDefault="00E04AD3" w:rsidP="002D1933">
            <w:pPr>
              <w:ind w:left="18" w:right="1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издания, том, номер, страница </w:t>
            </w:r>
          </w:p>
        </w:tc>
      </w:tr>
      <w:tr w:rsidR="000E77F7" w:rsidRPr="006F7468" w:rsidTr="00D267E3">
        <w:trPr>
          <w:trHeight w:val="74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6F7468" w:rsidRDefault="006F7468" w:rsidP="0039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Қазақстанда марал өнімдерінің қасиеті және оны өндіру</w:t>
            </w:r>
            <w:r w:rsidR="002D1933" w:rsidRPr="006F7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6F7468" w:rsidRDefault="006F7468" w:rsidP="00D003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933" w:rsidRDefault="006F7468" w:rsidP="00395F6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Ізденістер, Нәтижелер</w:t>
            </w:r>
          </w:p>
          <w:p w:rsidR="006F7468" w:rsidRPr="006F7468" w:rsidRDefault="006F7468" w:rsidP="00395F6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№4(064) 2014</w:t>
            </w:r>
            <w:r w:rsidR="00D003FC">
              <w:rPr>
                <w:rFonts w:ascii="Times New Roman" w:hAnsi="Times New Roman" w:cs="Times New Roman"/>
                <w:lang w:val="kk-KZ"/>
              </w:rPr>
              <w:t>, стр118-120</w:t>
            </w:r>
          </w:p>
          <w:p w:rsidR="00E04AD3" w:rsidRPr="002D1933" w:rsidRDefault="00E04AD3" w:rsidP="00395F65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77F7" w:rsidRPr="00D003FC" w:rsidTr="00D267E3">
        <w:trPr>
          <w:trHeight w:val="63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D003FC" w:rsidRDefault="00D003FC" w:rsidP="00395F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Шарын мемлекеттік ұлттық табиғи паркіндегі қарақұйрықтың саны және оға әсер ететін факторлар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D003FC" w:rsidRDefault="00D003FC" w:rsidP="00D003FC">
            <w:pPr>
              <w:ind w:right="-12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Ансардинов А.А., БайбатшановМ.К., Жубанышова А.Т.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FC" w:rsidRPr="00D003FC" w:rsidRDefault="00D003FC" w:rsidP="00395F65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«О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рман кешенін тұрақты дамытудың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өзекті мəселелері</w:t>
            </w:r>
            <w:r w:rsidRPr="00D003F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E04AD3" w:rsidRPr="00395F65" w:rsidRDefault="00D003FC" w:rsidP="00395F65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атты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Халықаралық ғылыми-тəжірибелік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конференциясы</w:t>
            </w:r>
            <w:proofErr w:type="spellEnd"/>
            <w:r w:rsid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 2018г.</w:t>
            </w:r>
            <w:proofErr w:type="gramStart"/>
            <w:r w:rsid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,с</w:t>
            </w:r>
            <w:proofErr w:type="gramEnd"/>
            <w:r w:rsid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тр247-253</w:t>
            </w:r>
          </w:p>
        </w:tc>
      </w:tr>
      <w:tr w:rsidR="000E77F7" w:rsidRPr="00265A2D" w:rsidTr="00D267E3">
        <w:trPr>
          <w:trHeight w:val="613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D003FC" w:rsidRDefault="00D003FC" w:rsidP="00395F65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Ресурсы марала в центральной части хребта Иле Алатау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D003FC" w:rsidRDefault="00D003FC" w:rsidP="00D00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F65" w:rsidRPr="00D003FC" w:rsidRDefault="00395F65" w:rsidP="00395F65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«О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рман кешенін тұрақты дамытудың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өзекті мəселелері</w:t>
            </w:r>
            <w:r w:rsidRPr="00D003F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E04AD3" w:rsidRPr="00D003FC" w:rsidRDefault="00395F65" w:rsidP="00395F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атты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Халықаралық ғылыми-тəжірибелік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конференциясы</w:t>
            </w:r>
            <w:proofErr w:type="spell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 2018г.</w:t>
            </w: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тр247-253</w:t>
            </w:r>
          </w:p>
        </w:tc>
      </w:tr>
      <w:tr w:rsidR="000E77F7" w:rsidRPr="002D1933" w:rsidTr="00D267E3">
        <w:trPr>
          <w:trHeight w:val="311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65" w:rsidRDefault="00395F65" w:rsidP="00395F65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Қазақстанда марал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өнімдері жəне оның биологиялық</w:t>
            </w:r>
          </w:p>
          <w:p w:rsidR="00E04AD3" w:rsidRPr="00D003FC" w:rsidRDefault="00395F65" w:rsidP="00395F65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D003FC" w:rsidRDefault="00395F65" w:rsidP="0039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F65" w:rsidRDefault="00395F65" w:rsidP="00395F6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Ізденістер, Нәтижелер, №1 2019г.</w:t>
            </w:r>
          </w:p>
          <w:p w:rsidR="00395F65" w:rsidRDefault="00395F65" w:rsidP="00395F6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стр204-209</w:t>
            </w:r>
          </w:p>
          <w:p w:rsidR="00E04AD3" w:rsidRPr="00D003FC" w:rsidRDefault="00E04AD3" w:rsidP="00265A2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E77F7" w:rsidRPr="002D1933" w:rsidTr="00D267E3">
        <w:trPr>
          <w:trHeight w:val="311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08" w:rsidRDefault="004B0208" w:rsidP="004B0208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Взаимосвязь массы</w:t>
            </w:r>
          </w:p>
          <w:p w:rsidR="00E04AD3" w:rsidRPr="00D003FC" w:rsidRDefault="004B0208" w:rsidP="004B0208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стекловидного тела глаза с возрастом у зайцев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русаков 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lepus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eurepaeus</w:t>
            </w:r>
            <w:proofErr w:type="spellEnd"/>
            <w:proofErr w:type="gramEnd"/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4B0208" w:rsidRDefault="004B0208" w:rsidP="004B0208">
            <w:pPr>
              <w:rPr>
                <w:rFonts w:ascii="Times New Roman" w:hAnsi="Times New Roman" w:cs="Times New Roman"/>
              </w:rPr>
            </w:pP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Конысова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Ф.М., </w:t>
            </w: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Байбатшанов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М.К., </w:t>
            </w: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Жубанышова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039" w:rsidRPr="00DD2039" w:rsidRDefault="00DD2039" w:rsidP="00DD203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D2039"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  <w:lang w:val="kk-KZ"/>
              </w:rPr>
              <w:t xml:space="preserve">Сборник </w:t>
            </w:r>
            <w:r w:rsidRPr="00DD2039">
              <w:rPr>
                <w:rFonts w:ascii="TimesNewRomanPS-BoldItalicMT" w:eastAsiaTheme="minorEastAsia" w:hAnsi="TimesNewRomanPS-BoldItalicMT" w:cs="TimesNewRomanPS-BoldItalicMT"/>
                <w:bCs/>
                <w:iCs/>
                <w:color w:val="auto"/>
                <w:sz w:val="24"/>
                <w:szCs w:val="24"/>
                <w:lang w:val="kk-KZ"/>
              </w:rPr>
              <w:t>ме</w:t>
            </w:r>
            <w:proofErr w:type="spell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ждународной</w:t>
            </w:r>
            <w:proofErr w:type="spell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научно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практической конференции молодых ученых</w:t>
            </w:r>
          </w:p>
          <w:p w:rsidR="00DD2039" w:rsidRPr="00DD2039" w:rsidRDefault="00DD2039" w:rsidP="00DD203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 рамках Зимней Международной Школы</w:t>
            </w:r>
          </w:p>
          <w:p w:rsidR="00E04AD3" w:rsidRPr="002D1933" w:rsidRDefault="00DD2039" w:rsidP="00DD203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г</w:t>
            </w:r>
            <w:proofErr w:type="gram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.А</w:t>
            </w:r>
            <w:proofErr w:type="gram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лматы</w:t>
            </w:r>
            <w:proofErr w:type="spell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, 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11.02.2019 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г. – 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23.02.2019 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г.</w:t>
            </w:r>
          </w:p>
        </w:tc>
      </w:tr>
      <w:tr w:rsidR="000E77F7" w:rsidRPr="002D1933" w:rsidTr="00D267E3">
        <w:trPr>
          <w:trHeight w:val="311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DD2039" w:rsidP="00DD2039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Опыт типизаций охотничьих угоди хребта Кастек на Юго- Востоке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DB03AA" w:rsidRDefault="00DB03AA" w:rsidP="00DB03AA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Абаева К.Т., Серикбаева А.Т., Жубанышова А.Т.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DD2039" w:rsidRDefault="00DB03AA" w:rsidP="00DB03AA">
            <w:pPr>
              <w:pStyle w:val="Default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 xml:space="preserve">Материалы </w:t>
            </w:r>
            <w:r w:rsidR="00DD2039">
              <w:rPr>
                <w:bCs/>
                <w:iCs/>
                <w:sz w:val="22"/>
                <w:szCs w:val="22"/>
                <w:lang w:val="kk-KZ"/>
              </w:rPr>
              <w:t>Международн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ой </w:t>
            </w:r>
            <w:r w:rsidR="00DD2039">
              <w:rPr>
                <w:bCs/>
                <w:iCs/>
                <w:sz w:val="22"/>
                <w:szCs w:val="22"/>
                <w:lang w:val="kk-KZ"/>
              </w:rPr>
              <w:t>Научн</w:t>
            </w:r>
            <w:r>
              <w:rPr>
                <w:bCs/>
                <w:iCs/>
                <w:sz w:val="22"/>
                <w:szCs w:val="22"/>
                <w:lang w:val="kk-KZ"/>
              </w:rPr>
              <w:t>о</w:t>
            </w:r>
            <w:r w:rsidR="00DD2039">
              <w:rPr>
                <w:bCs/>
                <w:iCs/>
                <w:sz w:val="22"/>
                <w:szCs w:val="22"/>
                <w:lang w:val="kk-KZ"/>
              </w:rPr>
              <w:t xml:space="preserve"> –практическ</w:t>
            </w:r>
            <w:r>
              <w:rPr>
                <w:bCs/>
                <w:iCs/>
                <w:sz w:val="22"/>
                <w:szCs w:val="22"/>
                <w:lang w:val="kk-KZ"/>
              </w:rPr>
              <w:t>ой</w:t>
            </w:r>
            <w:r w:rsidR="00DD2039">
              <w:rPr>
                <w:bCs/>
                <w:iCs/>
                <w:sz w:val="22"/>
                <w:szCs w:val="22"/>
                <w:lang w:val="kk-KZ"/>
              </w:rPr>
              <w:t xml:space="preserve"> конференци</w:t>
            </w:r>
            <w:r>
              <w:rPr>
                <w:bCs/>
                <w:iCs/>
                <w:sz w:val="22"/>
                <w:szCs w:val="22"/>
                <w:lang w:val="kk-KZ"/>
              </w:rPr>
              <w:t>и</w:t>
            </w:r>
            <w:r w:rsidR="00DD2039">
              <w:rPr>
                <w:bCs/>
                <w:iCs/>
                <w:sz w:val="22"/>
                <w:szCs w:val="22"/>
                <w:lang w:val="kk-KZ"/>
              </w:rPr>
              <w:t xml:space="preserve"> «Интенсификация охотничьего хозяйства и развитие национальных видов охоты» 2019г.</w:t>
            </w:r>
          </w:p>
        </w:tc>
      </w:tr>
      <w:tr w:rsidR="00DB03AA" w:rsidRPr="002D1933" w:rsidTr="00D267E3">
        <w:trPr>
          <w:trHeight w:val="311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A" w:rsidRDefault="00D267E3" w:rsidP="00DD2039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Использование ГИС охотничьем хозяйстве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A" w:rsidRPr="00D267E3" w:rsidRDefault="00D9320F" w:rsidP="00DB03AA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proofErr w:type="spellStart"/>
            <w:r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Жубаныш</w:t>
            </w:r>
            <w:proofErr w:type="spellEnd"/>
            <w:r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  <w:lang w:val="kk-KZ"/>
              </w:rPr>
              <w:t>о</w:t>
            </w:r>
            <w:proofErr w:type="spellStart"/>
            <w:r w:rsidR="00D267E3"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ва</w:t>
            </w:r>
            <w:proofErr w:type="spellEnd"/>
            <w:r w:rsidR="00D267E3"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 Т., </w:t>
            </w:r>
            <w:proofErr w:type="spellStart"/>
            <w:r w:rsidR="00D267E3"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Кабиев</w:t>
            </w:r>
            <w:proofErr w:type="spellEnd"/>
            <w:r w:rsidR="00D267E3"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 И.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AA" w:rsidRPr="00DB03AA" w:rsidRDefault="00DB03AA" w:rsidP="00DB03AA">
            <w:pPr>
              <w:autoSpaceDE w:val="0"/>
              <w:autoSpaceDN w:val="0"/>
              <w:adjustRightInd w:val="0"/>
              <w:jc w:val="both"/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</w:rPr>
            </w:pPr>
            <w:r w:rsidRPr="00DB03AA"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  <w:lang w:val="kk-KZ"/>
              </w:rPr>
              <w:t>Сборник материалов</w:t>
            </w:r>
          </w:p>
          <w:p w:rsidR="00DB03AA" w:rsidRPr="00DB03AA" w:rsidRDefault="00DB03AA" w:rsidP="00DB03A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XXIІI международной научно</w:t>
            </w:r>
            <w:r w:rsidRPr="00DB03A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практической конференции</w:t>
            </w:r>
          </w:p>
          <w:p w:rsidR="00DB03AA" w:rsidRPr="00DB03AA" w:rsidRDefault="00DB03AA" w:rsidP="00DB03A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молодых ученых и студентов</w:t>
            </w:r>
          </w:p>
          <w:p w:rsidR="00DB03AA" w:rsidRPr="00DB03AA" w:rsidRDefault="00DB03AA" w:rsidP="00DB03AA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</w:pPr>
            <w:r w:rsidRPr="00DB03AA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«Научная молодежь в аграрной науке: достижения и перспективы»</w:t>
            </w:r>
          </w:p>
          <w:p w:rsidR="00DB03AA" w:rsidRPr="00DB03AA" w:rsidRDefault="00DB03AA" w:rsidP="00DB03A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 рамках проведения года Молодежи Республики Казахстан</w:t>
            </w:r>
          </w:p>
          <w:p w:rsidR="00DB03AA" w:rsidRPr="00DB03AA" w:rsidRDefault="00DB03AA" w:rsidP="00DB03A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26-</w:t>
            </w: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27 апреля 2019 года</w:t>
            </w:r>
          </w:p>
          <w:p w:rsidR="00DB03AA" w:rsidRDefault="00DB03AA" w:rsidP="00DB03AA">
            <w:pPr>
              <w:pStyle w:val="Default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DB03AA">
              <w:rPr>
                <w:rFonts w:ascii="MinionPro-Regular" w:hAnsi="MinionPro-Regular" w:cs="MinionPro-Regular"/>
                <w:color w:val="auto"/>
              </w:rPr>
              <w:t>ТОМ 1</w:t>
            </w:r>
          </w:p>
        </w:tc>
      </w:tr>
      <w:tr w:rsidR="00E04AD3" w:rsidRPr="002D1933" w:rsidTr="00395F65">
        <w:trPr>
          <w:trHeight w:val="307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AD3" w:rsidRPr="002D1933" w:rsidTr="00395F65">
        <w:trPr>
          <w:trHeight w:val="307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Владение иностранными языками </w:t>
            </w:r>
          </w:p>
        </w:tc>
      </w:tr>
      <w:tr w:rsidR="000E77F7" w:rsidRPr="002D1933" w:rsidTr="00395F65">
        <w:trPr>
          <w:trHeight w:val="311"/>
        </w:trPr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lastRenderedPageBreak/>
              <w:t>Язык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Уровень владения (низкий, , высокий) </w:t>
            </w:r>
          </w:p>
        </w:tc>
      </w:tr>
      <w:tr w:rsidR="000E77F7" w:rsidRPr="002D1933" w:rsidTr="00395F65">
        <w:trPr>
          <w:trHeight w:val="309"/>
        </w:trPr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английский 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2D1933" w:rsidP="002D1933">
            <w:pPr>
              <w:ind w:right="47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  <w:bookmarkEnd w:id="0"/>
            <w:proofErr w:type="spellEnd"/>
          </w:p>
        </w:tc>
      </w:tr>
    </w:tbl>
    <w:p w:rsidR="00FF1323" w:rsidRPr="002D1933" w:rsidRDefault="00FF1323" w:rsidP="002D193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F1323" w:rsidRPr="002D1933" w:rsidSect="00504AEC">
      <w:pgSz w:w="11906" w:h="16838"/>
      <w:pgMar w:top="1138" w:right="2275" w:bottom="1226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9060000" w:usb2="00000010" w:usb3="00000000" w:csb0="0008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1323"/>
    <w:rsid w:val="000A6256"/>
    <w:rsid w:val="000E77F7"/>
    <w:rsid w:val="00130D6E"/>
    <w:rsid w:val="00265A2D"/>
    <w:rsid w:val="00292915"/>
    <w:rsid w:val="002D1933"/>
    <w:rsid w:val="00395F65"/>
    <w:rsid w:val="004B0208"/>
    <w:rsid w:val="00504AEC"/>
    <w:rsid w:val="00580466"/>
    <w:rsid w:val="00673641"/>
    <w:rsid w:val="00683450"/>
    <w:rsid w:val="006D6876"/>
    <w:rsid w:val="006F7468"/>
    <w:rsid w:val="007751CD"/>
    <w:rsid w:val="009D5F41"/>
    <w:rsid w:val="00AD70F1"/>
    <w:rsid w:val="00B6398D"/>
    <w:rsid w:val="00D003FC"/>
    <w:rsid w:val="00D267E3"/>
    <w:rsid w:val="00D9320F"/>
    <w:rsid w:val="00DB03AA"/>
    <w:rsid w:val="00DD2039"/>
    <w:rsid w:val="00E04AD3"/>
    <w:rsid w:val="00F050AE"/>
    <w:rsid w:val="00FF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E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04A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 Style13"/>
    <w:uiPriority w:val="99"/>
    <w:rsid w:val="007751CD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77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D19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Student</cp:lastModifiedBy>
  <cp:revision>2</cp:revision>
  <cp:lastPrinted>2019-01-30T11:52:00Z</cp:lastPrinted>
  <dcterms:created xsi:type="dcterms:W3CDTF">2019-10-10T12:42:00Z</dcterms:created>
  <dcterms:modified xsi:type="dcterms:W3CDTF">2019-10-10T12:42:00Z</dcterms:modified>
</cp:coreProperties>
</file>